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926" w:rsidRPr="00B6187D" w:rsidRDefault="00FA2B11" w:rsidP="00987906">
      <w:pPr>
        <w:jc w:val="right"/>
        <w:rPr>
          <w:rFonts w:ascii="Arial" w:eastAsia="Times New Roman" w:hAnsi="Arial" w:cs="Arial"/>
          <w:color w:val="000000"/>
          <w:sz w:val="36"/>
          <w:szCs w:val="36"/>
          <w:lang w:eastAsia="de-AT"/>
        </w:rPr>
      </w:pPr>
      <w:r w:rsidRPr="00B6187D">
        <w:rPr>
          <w:rFonts w:ascii="Arial" w:eastAsia="Times New Roman" w:hAnsi="Arial" w:cs="Arial"/>
          <w:noProof/>
          <w:color w:val="000000"/>
          <w:sz w:val="36"/>
          <w:szCs w:val="36"/>
          <w:lang w:val="de-DE" w:eastAsia="de-DE"/>
        </w:rPr>
        <w:drawing>
          <wp:anchor distT="0" distB="0" distL="114300" distR="114300" simplePos="0" relativeHeight="251659264" behindDoc="1" locked="0" layoutInCell="1" allowOverlap="1">
            <wp:simplePos x="0" y="0"/>
            <wp:positionH relativeFrom="margin">
              <wp:align>right</wp:align>
            </wp:positionH>
            <wp:positionV relativeFrom="paragraph">
              <wp:posOffset>194945</wp:posOffset>
            </wp:positionV>
            <wp:extent cx="1865630" cy="1225550"/>
            <wp:effectExtent l="0" t="0" r="1270" b="0"/>
            <wp:wrapTight wrapText="bothSides">
              <wp:wrapPolygon edited="0">
                <wp:start x="0" y="0"/>
                <wp:lineTo x="0" y="21152"/>
                <wp:lineTo x="21394" y="21152"/>
                <wp:lineTo x="21394" y="0"/>
                <wp:lineTo x="0" y="0"/>
              </wp:wrapPolygon>
            </wp:wrapTight>
            <wp:docPr id="3" name="Grafik 3" descr="C:\Users\KRONAB~1\AppData\Local\Temp\Logo_BIBLIOÖTHEKEN_Bad-Ischl_RGB_gro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ONAB~1\AppData\Local\Temp\Logo_BIBLIOÖTHEKEN_Bad-Ischl_RGB_groß.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5630" cy="1225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187D">
        <w:rPr>
          <w:rFonts w:ascii="Arial" w:eastAsia="Times New Roman" w:hAnsi="Arial" w:cs="Arial"/>
          <w:noProof/>
          <w:color w:val="000000"/>
          <w:sz w:val="36"/>
          <w:szCs w:val="36"/>
          <w:lang w:val="de-DE" w:eastAsia="de-DE"/>
        </w:rPr>
        <w:drawing>
          <wp:anchor distT="0" distB="0" distL="114300" distR="114300" simplePos="0" relativeHeight="251658240" behindDoc="1" locked="0" layoutInCell="1" allowOverlap="1">
            <wp:simplePos x="0" y="0"/>
            <wp:positionH relativeFrom="margin">
              <wp:align>left</wp:align>
            </wp:positionH>
            <wp:positionV relativeFrom="paragraph">
              <wp:posOffset>224155</wp:posOffset>
            </wp:positionV>
            <wp:extent cx="2981325" cy="1264920"/>
            <wp:effectExtent l="0" t="0" r="9525" b="0"/>
            <wp:wrapTight wrapText="bothSides">
              <wp:wrapPolygon edited="0">
                <wp:start x="0" y="0"/>
                <wp:lineTo x="0" y="21145"/>
                <wp:lineTo x="21531" y="21145"/>
                <wp:lineTo x="21531" y="0"/>
                <wp:lineTo x="0" y="0"/>
              </wp:wrapPolygon>
            </wp:wrapTight>
            <wp:docPr id="2" name="Grafik 2" descr="D:\Users\kronabethleitner\Documents\Claudia\BIBLIOTHEK\Biblio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kronabethleitner\Documents\Claudia\BIBLIOTHEK\BiblioLogo_WE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1325" cy="1264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7906" w:rsidRPr="00B6187D">
        <w:rPr>
          <w:rFonts w:ascii="Arial" w:eastAsia="Times New Roman" w:hAnsi="Arial" w:cs="Arial"/>
          <w:color w:val="000000"/>
          <w:sz w:val="36"/>
          <w:szCs w:val="36"/>
          <w:lang w:eastAsia="de-AT"/>
        </w:rPr>
        <w:t xml:space="preserve">   </w:t>
      </w:r>
    </w:p>
    <w:p w:rsidR="00291926" w:rsidRPr="00B6187D" w:rsidRDefault="00291926" w:rsidP="00A451DF">
      <w:pPr>
        <w:jc w:val="right"/>
        <w:rPr>
          <w:rFonts w:ascii="Arial" w:eastAsia="Times New Roman" w:hAnsi="Arial" w:cs="Arial"/>
          <w:color w:val="000000"/>
          <w:sz w:val="36"/>
          <w:szCs w:val="36"/>
          <w:lang w:eastAsia="de-AT"/>
        </w:rPr>
      </w:pPr>
    </w:p>
    <w:p w:rsidR="00DF4652" w:rsidRPr="00B6187D" w:rsidRDefault="00DF4652" w:rsidP="00DF4652">
      <w:pPr>
        <w:spacing w:line="360" w:lineRule="auto"/>
        <w:jc w:val="right"/>
        <w:rPr>
          <w:rFonts w:ascii="Arial" w:eastAsia="Times New Roman" w:hAnsi="Arial" w:cs="Arial"/>
          <w:color w:val="000000"/>
          <w:sz w:val="24"/>
          <w:szCs w:val="24"/>
          <w:lang w:eastAsia="de-AT"/>
        </w:rPr>
      </w:pPr>
    </w:p>
    <w:p w:rsidR="00455E1D" w:rsidRDefault="00455E1D" w:rsidP="00C27CE8">
      <w:pPr>
        <w:pStyle w:val="StandardWeb"/>
        <w:spacing w:line="360" w:lineRule="auto"/>
        <w:rPr>
          <w:rStyle w:val="sum-postheadericon"/>
          <w:rFonts w:ascii="Arial" w:hAnsi="Arial" w:cs="Arial"/>
        </w:rPr>
      </w:pPr>
    </w:p>
    <w:p w:rsidR="00AD1271" w:rsidRPr="00D064B8" w:rsidRDefault="002A0758" w:rsidP="00AD1271">
      <w:pPr>
        <w:pStyle w:val="StandardWeb"/>
        <w:spacing w:line="360" w:lineRule="auto"/>
        <w:rPr>
          <w:rFonts w:ascii="Arial" w:hAnsi="Arial" w:cs="Arial"/>
          <w:sz w:val="22"/>
          <w:szCs w:val="22"/>
        </w:rPr>
      </w:pPr>
      <w:r w:rsidRPr="00B650A1">
        <w:rPr>
          <w:rFonts w:ascii="Arial" w:hAnsi="Arial" w:cs="Arial"/>
          <w:sz w:val="48"/>
          <w:szCs w:val="48"/>
        </w:rPr>
        <w:t xml:space="preserve">Vorlesen </w:t>
      </w:r>
      <w:r w:rsidRPr="002A0758">
        <w:rPr>
          <w:rFonts w:ascii="Arial" w:hAnsi="Arial" w:cs="Arial"/>
        </w:rPr>
        <w:br/>
      </w:r>
      <w:r w:rsidRPr="00D064B8">
        <w:rPr>
          <w:rFonts w:ascii="Arial" w:hAnsi="Arial" w:cs="Arial"/>
          <w:sz w:val="22"/>
          <w:szCs w:val="22"/>
        </w:rPr>
        <w:t xml:space="preserve">macht Spaß, </w:t>
      </w:r>
      <w:r w:rsidRPr="00D064B8">
        <w:rPr>
          <w:rFonts w:ascii="Arial" w:hAnsi="Arial" w:cs="Arial"/>
          <w:sz w:val="22"/>
          <w:szCs w:val="22"/>
        </w:rPr>
        <w:t xml:space="preserve">es </w:t>
      </w:r>
      <w:r w:rsidRPr="00D064B8">
        <w:rPr>
          <w:rStyle w:val="Fett"/>
          <w:rFonts w:ascii="Arial" w:hAnsi="Arial" w:cs="Arial"/>
          <w:b w:val="0"/>
          <w:sz w:val="22"/>
          <w:szCs w:val="22"/>
        </w:rPr>
        <w:t>beflügelt die Fantasie und stärkt Sprach- und Sozialkompetenz</w:t>
      </w:r>
      <w:r w:rsidRPr="00D064B8">
        <w:rPr>
          <w:rFonts w:ascii="Arial" w:hAnsi="Arial" w:cs="Arial"/>
          <w:sz w:val="22"/>
          <w:szCs w:val="22"/>
        </w:rPr>
        <w:t>. Studien zeigen, dass Kinder, denen vorgelesen wird, fröhlicher, kreativer, empathischer und stärkere Persönlichkeiten sind.</w:t>
      </w:r>
      <w:r w:rsidR="00325A93" w:rsidRPr="00D064B8">
        <w:rPr>
          <w:rFonts w:ascii="Arial" w:hAnsi="Arial" w:cs="Arial"/>
          <w:sz w:val="22"/>
          <w:szCs w:val="22"/>
        </w:rPr>
        <w:t xml:space="preserve"> Leider beginnen wir</w:t>
      </w:r>
      <w:r w:rsidR="008008F4">
        <w:rPr>
          <w:rFonts w:ascii="Arial" w:hAnsi="Arial" w:cs="Arial"/>
          <w:sz w:val="22"/>
          <w:szCs w:val="22"/>
        </w:rPr>
        <w:t xml:space="preserve"> laut der aktuellen Vorlesestudie</w:t>
      </w:r>
      <w:r w:rsidR="00325A93" w:rsidRPr="00D064B8">
        <w:rPr>
          <w:rFonts w:ascii="Arial" w:hAnsi="Arial" w:cs="Arial"/>
          <w:sz w:val="22"/>
          <w:szCs w:val="22"/>
        </w:rPr>
        <w:t xml:space="preserve"> oft zu spät mit dem Vorlesen: </w:t>
      </w:r>
      <w:r w:rsidR="00441166" w:rsidRPr="00D064B8">
        <w:rPr>
          <w:rFonts w:ascii="Arial" w:hAnsi="Arial" w:cs="Arial"/>
          <w:sz w:val="22"/>
          <w:szCs w:val="22"/>
        </w:rPr>
        <w:t xml:space="preserve">Bücher sollten schon im ersten Lebensjahr zu einem </w:t>
      </w:r>
      <w:r w:rsidR="00441166" w:rsidRPr="00D064B8">
        <w:rPr>
          <w:rFonts w:ascii="Arial" w:hAnsi="Arial" w:cs="Arial"/>
          <w:sz w:val="22"/>
          <w:szCs w:val="22"/>
        </w:rPr>
        <w:t xml:space="preserve">festen Bestandteil des Tagesablaufs </w:t>
      </w:r>
      <w:r w:rsidR="00441166" w:rsidRPr="00D064B8">
        <w:rPr>
          <w:rFonts w:ascii="Arial" w:hAnsi="Arial" w:cs="Arial"/>
          <w:sz w:val="22"/>
          <w:szCs w:val="22"/>
        </w:rPr>
        <w:t>sein</w:t>
      </w:r>
      <w:r w:rsidR="00441166" w:rsidRPr="00D064B8">
        <w:rPr>
          <w:rFonts w:ascii="Arial" w:hAnsi="Arial" w:cs="Arial"/>
          <w:sz w:val="22"/>
          <w:szCs w:val="22"/>
        </w:rPr>
        <w:t>.</w:t>
      </w:r>
      <w:r w:rsidR="00441166" w:rsidRPr="00D064B8">
        <w:rPr>
          <w:rFonts w:ascii="Arial" w:hAnsi="Arial" w:cs="Arial"/>
          <w:sz w:val="22"/>
          <w:szCs w:val="22"/>
        </w:rPr>
        <w:t xml:space="preserve"> Das gemeinsame Betrachten von Bildern, erste Reime, Kniereiter und Fingerspiele sind die grundlegend für Sprachentwicklung</w:t>
      </w:r>
      <w:r w:rsidR="00B650A1" w:rsidRPr="00D064B8">
        <w:rPr>
          <w:rFonts w:ascii="Arial" w:hAnsi="Arial" w:cs="Arial"/>
          <w:sz w:val="22"/>
          <w:szCs w:val="22"/>
        </w:rPr>
        <w:t xml:space="preserve"> und die spätere Freude an Büchern. Für Bücher ist niemand zu klein: Eigene Baby- und wunderbare Pappbilderbücher ermöglichen den Jüngsten einen guten Start in ein Leben mit Büchern!</w:t>
      </w:r>
      <w:r w:rsidR="00441166" w:rsidRPr="00D064B8">
        <w:rPr>
          <w:rFonts w:ascii="Arial" w:hAnsi="Arial" w:cs="Arial"/>
          <w:sz w:val="22"/>
          <w:szCs w:val="22"/>
        </w:rPr>
        <w:br/>
      </w:r>
      <w:r w:rsidR="00B650A1" w:rsidRPr="00D064B8">
        <w:rPr>
          <w:rFonts w:ascii="Arial" w:hAnsi="Arial" w:cs="Arial"/>
          <w:sz w:val="22"/>
          <w:szCs w:val="22"/>
        </w:rPr>
        <w:t>Und</w:t>
      </w:r>
      <w:r w:rsidRPr="00D064B8">
        <w:rPr>
          <w:rFonts w:ascii="Arial" w:hAnsi="Arial" w:cs="Arial"/>
          <w:sz w:val="22"/>
          <w:szCs w:val="22"/>
        </w:rPr>
        <w:t xml:space="preserve"> das Beste am Vorlesen sind </w:t>
      </w:r>
      <w:r w:rsidR="006A4A35" w:rsidRPr="00D064B8">
        <w:rPr>
          <w:rFonts w:ascii="Arial" w:hAnsi="Arial" w:cs="Arial"/>
          <w:sz w:val="22"/>
          <w:szCs w:val="22"/>
        </w:rPr>
        <w:t xml:space="preserve">die </w:t>
      </w:r>
      <w:r w:rsidRPr="00D064B8">
        <w:rPr>
          <w:rStyle w:val="Fett"/>
          <w:rFonts w:ascii="Arial" w:hAnsi="Arial" w:cs="Arial"/>
          <w:b w:val="0"/>
          <w:sz w:val="22"/>
          <w:szCs w:val="22"/>
        </w:rPr>
        <w:t xml:space="preserve">Geborgenheit und </w:t>
      </w:r>
      <w:r w:rsidR="006A4A35" w:rsidRPr="00D064B8">
        <w:rPr>
          <w:rStyle w:val="Fett"/>
          <w:rFonts w:ascii="Arial" w:hAnsi="Arial" w:cs="Arial"/>
          <w:b w:val="0"/>
          <w:sz w:val="22"/>
          <w:szCs w:val="22"/>
        </w:rPr>
        <w:t xml:space="preserve">die </w:t>
      </w:r>
      <w:r w:rsidRPr="00D064B8">
        <w:rPr>
          <w:rStyle w:val="Fett"/>
          <w:rFonts w:ascii="Arial" w:hAnsi="Arial" w:cs="Arial"/>
          <w:b w:val="0"/>
          <w:sz w:val="22"/>
          <w:szCs w:val="22"/>
        </w:rPr>
        <w:t>Freude</w:t>
      </w:r>
      <w:r w:rsidR="006A4A35" w:rsidRPr="00D064B8">
        <w:rPr>
          <w:rFonts w:ascii="Arial" w:hAnsi="Arial" w:cs="Arial"/>
          <w:sz w:val="22"/>
          <w:szCs w:val="22"/>
        </w:rPr>
        <w:t>, die man dabei spürt.</w:t>
      </w:r>
      <w:r w:rsidRPr="00D064B8">
        <w:rPr>
          <w:rFonts w:ascii="Arial" w:hAnsi="Arial" w:cs="Arial"/>
          <w:sz w:val="22"/>
          <w:szCs w:val="22"/>
        </w:rPr>
        <w:t xml:space="preserve"> Wer vorliest, teilt nicht nur eine Geschichte, sondern ein Stück Fantasie, Freude, Neugier und Entspannung. Kinder und Eltern vergessen den Alltag und das gemeinsame Lesevergnügen und die Gespräche stehen im Vordergrund.</w:t>
      </w:r>
      <w:r w:rsidR="00B650A1" w:rsidRPr="00D064B8">
        <w:rPr>
          <w:rFonts w:ascii="Arial" w:hAnsi="Arial" w:cs="Arial"/>
          <w:sz w:val="22"/>
          <w:szCs w:val="22"/>
        </w:rPr>
        <w:t xml:space="preserve"> Kinderbücher </w:t>
      </w:r>
      <w:r w:rsidR="006B4C41" w:rsidRPr="00D064B8">
        <w:rPr>
          <w:rFonts w:ascii="Arial" w:hAnsi="Arial" w:cs="Arial"/>
          <w:sz w:val="22"/>
          <w:szCs w:val="22"/>
        </w:rPr>
        <w:t>h</w:t>
      </w:r>
      <w:r w:rsidR="00B650A1" w:rsidRPr="00D064B8">
        <w:rPr>
          <w:rFonts w:ascii="Arial" w:hAnsi="Arial" w:cs="Arial"/>
          <w:sz w:val="22"/>
          <w:szCs w:val="22"/>
        </w:rPr>
        <w:t>aben ein riesiges Potential an Inhalten, Ideen und Reflexionen. Im gemeinsamen En</w:t>
      </w:r>
      <w:r w:rsidR="005F7D0B" w:rsidRPr="00D064B8">
        <w:rPr>
          <w:rFonts w:ascii="Arial" w:hAnsi="Arial" w:cs="Arial"/>
          <w:sz w:val="22"/>
          <w:szCs w:val="22"/>
        </w:rPr>
        <w:t>t</w:t>
      </w:r>
      <w:r w:rsidR="00B650A1" w:rsidRPr="00D064B8">
        <w:rPr>
          <w:rFonts w:ascii="Arial" w:hAnsi="Arial" w:cs="Arial"/>
          <w:sz w:val="22"/>
          <w:szCs w:val="22"/>
        </w:rPr>
        <w:t>d</w:t>
      </w:r>
      <w:r w:rsidR="005F7D0B" w:rsidRPr="00D064B8">
        <w:rPr>
          <w:rFonts w:ascii="Arial" w:hAnsi="Arial" w:cs="Arial"/>
          <w:sz w:val="22"/>
          <w:szCs w:val="22"/>
        </w:rPr>
        <w:t>ecken erschließen sich neue Welten</w:t>
      </w:r>
      <w:r w:rsidR="006A4A35" w:rsidRPr="00D064B8">
        <w:rPr>
          <w:rFonts w:ascii="Arial" w:hAnsi="Arial" w:cs="Arial"/>
          <w:sz w:val="22"/>
          <w:szCs w:val="22"/>
        </w:rPr>
        <w:t>. Neben dem reinen Vorlesen ist auch das dialogische Vorlesen sehr zu empfehlen</w:t>
      </w:r>
      <w:r w:rsidR="008D0E4A" w:rsidRPr="00D064B8">
        <w:rPr>
          <w:rFonts w:ascii="Arial" w:hAnsi="Arial" w:cs="Arial"/>
          <w:sz w:val="22"/>
          <w:szCs w:val="22"/>
        </w:rPr>
        <w:t xml:space="preserve">, da es </w:t>
      </w:r>
      <w:r w:rsidR="00AD1271" w:rsidRPr="00D064B8">
        <w:rPr>
          <w:rFonts w:ascii="Arial" w:hAnsi="Arial" w:cs="Arial"/>
          <w:sz w:val="22"/>
          <w:szCs w:val="22"/>
        </w:rPr>
        <w:t xml:space="preserve">die Sprache fördert. </w:t>
      </w:r>
      <w:r w:rsidR="006B4C41" w:rsidRPr="00D064B8">
        <w:rPr>
          <w:rFonts w:ascii="Arial" w:hAnsi="Arial" w:cs="Arial"/>
          <w:sz w:val="22"/>
          <w:szCs w:val="22"/>
        </w:rPr>
        <w:t>I</w:t>
      </w:r>
      <w:r w:rsidR="006A4A35" w:rsidRPr="00D064B8">
        <w:rPr>
          <w:rFonts w:ascii="Arial" w:hAnsi="Arial" w:cs="Arial"/>
          <w:sz w:val="22"/>
          <w:szCs w:val="22"/>
        </w:rPr>
        <w:t>n einer Mischung aus Vorlesen und Erzählen werden die Kinder star</w:t>
      </w:r>
      <w:r w:rsidR="008D0E4A" w:rsidRPr="00D064B8">
        <w:rPr>
          <w:rFonts w:ascii="Arial" w:hAnsi="Arial" w:cs="Arial"/>
          <w:sz w:val="22"/>
          <w:szCs w:val="22"/>
        </w:rPr>
        <w:t>k einbezogen und ermuntert sich einzubringen.</w:t>
      </w:r>
      <w:r w:rsidR="006A4A35" w:rsidRPr="00D064B8">
        <w:rPr>
          <w:rFonts w:ascii="Arial" w:hAnsi="Arial" w:cs="Arial"/>
          <w:sz w:val="22"/>
          <w:szCs w:val="22"/>
        </w:rPr>
        <w:br/>
      </w:r>
      <w:r w:rsidR="005F7D0B" w:rsidRPr="00D064B8">
        <w:rPr>
          <w:rFonts w:ascii="Arial" w:hAnsi="Arial" w:cs="Arial"/>
          <w:sz w:val="22"/>
          <w:szCs w:val="22"/>
        </w:rPr>
        <w:t xml:space="preserve">Mit dem Vorlesen sollten man auch nicht zu früh aufhören. Gerade in der Volksschule brauchen Kinder die Unterstützung ihrer Eltern, um Freude am Selberlesen zu entwickeln. Eltern, die vorlesen, vermitteln: </w:t>
      </w:r>
      <w:r w:rsidR="006A4A35" w:rsidRPr="00D064B8">
        <w:rPr>
          <w:rFonts w:ascii="Arial" w:hAnsi="Arial" w:cs="Arial"/>
          <w:sz w:val="22"/>
          <w:szCs w:val="22"/>
        </w:rPr>
        <w:t xml:space="preserve">Lesen </w:t>
      </w:r>
      <w:r w:rsidR="005F7D0B" w:rsidRPr="00D064B8">
        <w:rPr>
          <w:rFonts w:ascii="Arial" w:hAnsi="Arial" w:cs="Arial"/>
          <w:sz w:val="22"/>
          <w:szCs w:val="22"/>
        </w:rPr>
        <w:t xml:space="preserve">ist ein wichtiger Teil unseres </w:t>
      </w:r>
      <w:r w:rsidR="006A4A35" w:rsidRPr="00D064B8">
        <w:rPr>
          <w:rFonts w:ascii="Arial" w:hAnsi="Arial" w:cs="Arial"/>
          <w:sz w:val="22"/>
          <w:szCs w:val="22"/>
        </w:rPr>
        <w:t>L</w:t>
      </w:r>
      <w:r w:rsidR="005F7D0B" w:rsidRPr="00D064B8">
        <w:rPr>
          <w:rFonts w:ascii="Arial" w:hAnsi="Arial" w:cs="Arial"/>
          <w:sz w:val="22"/>
          <w:szCs w:val="22"/>
        </w:rPr>
        <w:t>ebens</w:t>
      </w:r>
      <w:r w:rsidR="008D0E4A" w:rsidRPr="00D064B8">
        <w:rPr>
          <w:rFonts w:ascii="Arial" w:hAnsi="Arial" w:cs="Arial"/>
          <w:sz w:val="22"/>
          <w:szCs w:val="22"/>
        </w:rPr>
        <w:t>!</w:t>
      </w:r>
      <w:r w:rsidR="006B4C41" w:rsidRPr="00D064B8">
        <w:rPr>
          <w:rFonts w:ascii="Arial" w:hAnsi="Arial" w:cs="Arial"/>
          <w:sz w:val="22"/>
          <w:szCs w:val="22"/>
        </w:rPr>
        <w:br/>
        <w:t xml:space="preserve">Das Wissen um die große Bedeutung des Vorlesens und des Lesens von Anfang an hat mich bewogen, den </w:t>
      </w:r>
      <w:r w:rsidR="006B4C41" w:rsidRPr="00D064B8">
        <w:rPr>
          <w:rFonts w:ascii="Arial" w:hAnsi="Arial" w:cs="Arial"/>
          <w:i/>
          <w:sz w:val="22"/>
          <w:szCs w:val="22"/>
        </w:rPr>
        <w:t>Lehrgang „Die Kunst der Vermittlung: Kinderliteratur</w:t>
      </w:r>
      <w:r w:rsidR="00AD1271" w:rsidRPr="00D064B8">
        <w:rPr>
          <w:rFonts w:ascii="Arial" w:hAnsi="Arial" w:cs="Arial"/>
          <w:i/>
          <w:sz w:val="22"/>
          <w:szCs w:val="22"/>
        </w:rPr>
        <w:t>“</w:t>
      </w:r>
      <w:r w:rsidR="006B4C41" w:rsidRPr="00D064B8">
        <w:rPr>
          <w:rFonts w:ascii="Arial" w:hAnsi="Arial" w:cs="Arial"/>
          <w:sz w:val="22"/>
          <w:szCs w:val="22"/>
        </w:rPr>
        <w:t xml:space="preserve"> im Kinderbuchhaus im Schneiderhäusl zu absolvieren: Und so habe ich mich mit den anderen Lehrgangsteilnehmerinnen in den letzten anderthalb Jahren auf Expedition begeben und auf die Suche gemacht nach Mittel und </w:t>
      </w:r>
      <w:r w:rsidR="00CE04FE" w:rsidRPr="00D064B8">
        <w:rPr>
          <w:rFonts w:ascii="Arial" w:hAnsi="Arial" w:cs="Arial"/>
          <w:sz w:val="22"/>
          <w:szCs w:val="22"/>
        </w:rPr>
        <w:t>M</w:t>
      </w:r>
      <w:r w:rsidR="006B4C41" w:rsidRPr="00D064B8">
        <w:rPr>
          <w:rFonts w:ascii="Arial" w:hAnsi="Arial" w:cs="Arial"/>
          <w:sz w:val="22"/>
          <w:szCs w:val="22"/>
        </w:rPr>
        <w:t>ethoden</w:t>
      </w:r>
      <w:r w:rsidR="00CE04FE" w:rsidRPr="00D064B8">
        <w:rPr>
          <w:rFonts w:ascii="Arial" w:hAnsi="Arial" w:cs="Arial"/>
          <w:sz w:val="22"/>
          <w:szCs w:val="22"/>
        </w:rPr>
        <w:t>, um mit Kinderliteratur nach den Sternen zu greifen.</w:t>
      </w:r>
      <w:r w:rsidR="00CE04FE" w:rsidRPr="00D064B8">
        <w:rPr>
          <w:rFonts w:ascii="Arial" w:hAnsi="Arial" w:cs="Arial"/>
          <w:sz w:val="22"/>
          <w:szCs w:val="22"/>
        </w:rPr>
        <w:br/>
      </w:r>
      <w:r w:rsidR="006B4C41" w:rsidRPr="00D064B8">
        <w:rPr>
          <w:rFonts w:ascii="Arial" w:hAnsi="Arial" w:cs="Arial"/>
          <w:sz w:val="22"/>
          <w:szCs w:val="22"/>
          <w:lang w:eastAsia="en-US"/>
        </w:rPr>
        <w:t xml:space="preserve">In fünf Ausbildungsblöcken zu je 4 Tagen </w:t>
      </w:r>
      <w:r w:rsidR="00AD1271" w:rsidRPr="00D064B8">
        <w:rPr>
          <w:rFonts w:ascii="Arial" w:hAnsi="Arial" w:cs="Arial"/>
          <w:sz w:val="22"/>
          <w:szCs w:val="22"/>
          <w:lang w:eastAsia="en-US"/>
        </w:rPr>
        <w:t xml:space="preserve">lernten wir </w:t>
      </w:r>
      <w:r w:rsidR="006B4C41" w:rsidRPr="00D064B8">
        <w:rPr>
          <w:rFonts w:ascii="Arial" w:hAnsi="Arial" w:cs="Arial"/>
          <w:sz w:val="22"/>
          <w:szCs w:val="22"/>
          <w:lang w:eastAsia="en-US"/>
        </w:rPr>
        <w:t>in einem ausgezeichnet vorbereiteten und gut durchdachten Mix aus Idee (was kann/soll Literaturvermittlung leisten), Theorie, Beispiele aus der Praxis und eigenem Gestalten die Grundlage</w:t>
      </w:r>
      <w:r w:rsidR="00AD1271" w:rsidRPr="00D064B8">
        <w:rPr>
          <w:rFonts w:ascii="Arial" w:hAnsi="Arial" w:cs="Arial"/>
          <w:sz w:val="22"/>
          <w:szCs w:val="22"/>
          <w:lang w:eastAsia="en-US"/>
        </w:rPr>
        <w:t>n</w:t>
      </w:r>
      <w:r w:rsidR="006B4C41" w:rsidRPr="00D064B8">
        <w:rPr>
          <w:rFonts w:ascii="Arial" w:hAnsi="Arial" w:cs="Arial"/>
          <w:sz w:val="22"/>
          <w:szCs w:val="22"/>
          <w:lang w:eastAsia="en-US"/>
        </w:rPr>
        <w:t xml:space="preserve"> für eine professio</w:t>
      </w:r>
      <w:r w:rsidR="00AD1271" w:rsidRPr="00D064B8">
        <w:rPr>
          <w:rFonts w:ascii="Arial" w:hAnsi="Arial" w:cs="Arial"/>
          <w:sz w:val="22"/>
          <w:szCs w:val="22"/>
          <w:lang w:eastAsia="en-US"/>
        </w:rPr>
        <w:t xml:space="preserve">nelle </w:t>
      </w:r>
      <w:r w:rsidR="00AD1271" w:rsidRPr="00D064B8">
        <w:rPr>
          <w:rFonts w:ascii="Arial" w:hAnsi="Arial" w:cs="Arial"/>
          <w:sz w:val="22"/>
          <w:szCs w:val="22"/>
          <w:lang w:eastAsia="en-US"/>
        </w:rPr>
        <w:lastRenderedPageBreak/>
        <w:t xml:space="preserve">Vermittlungsarbeit. </w:t>
      </w:r>
      <w:r w:rsidR="00CE04FE" w:rsidRPr="00D064B8">
        <w:rPr>
          <w:rFonts w:ascii="Arial" w:hAnsi="Arial" w:cs="Arial"/>
          <w:sz w:val="22"/>
          <w:szCs w:val="22"/>
          <w:lang w:eastAsia="en-US"/>
        </w:rPr>
        <w:t xml:space="preserve">An Hand von Beispielen aus der Praxis wurden uns die Augen geöffnet, was für ein immenses Potential die Vermittlungsarbeit hat. </w:t>
      </w:r>
      <w:r w:rsidR="00CE04FE" w:rsidRPr="00D064B8">
        <w:rPr>
          <w:rFonts w:ascii="Arial" w:hAnsi="Arial" w:cs="Arial"/>
          <w:sz w:val="22"/>
          <w:szCs w:val="22"/>
          <w:lang w:eastAsia="en-US"/>
        </w:rPr>
        <w:t xml:space="preserve">Die Lehrgangsleiterinnen </w:t>
      </w:r>
      <w:r w:rsidR="00CE04FE" w:rsidRPr="00D064B8">
        <w:rPr>
          <w:rFonts w:ascii="Arial" w:hAnsi="Arial" w:cs="Arial"/>
          <w:sz w:val="22"/>
          <w:szCs w:val="22"/>
          <w:lang w:eastAsia="en-US"/>
        </w:rPr>
        <w:t xml:space="preserve">Barbara Schwarz </w:t>
      </w:r>
      <w:r w:rsidR="00CE04FE" w:rsidRPr="00D064B8">
        <w:rPr>
          <w:rFonts w:ascii="Arial" w:hAnsi="Arial" w:cs="Arial"/>
          <w:sz w:val="22"/>
          <w:szCs w:val="22"/>
          <w:lang w:eastAsia="en-US"/>
        </w:rPr>
        <w:t xml:space="preserve">und Renate Habinger </w:t>
      </w:r>
      <w:r w:rsidR="00CE04FE" w:rsidRPr="00D064B8">
        <w:rPr>
          <w:rFonts w:ascii="Arial" w:hAnsi="Arial" w:cs="Arial"/>
          <w:sz w:val="22"/>
          <w:szCs w:val="22"/>
          <w:lang w:eastAsia="en-US"/>
        </w:rPr>
        <w:t>präsentierte</w:t>
      </w:r>
      <w:r w:rsidR="00CE04FE" w:rsidRPr="00D064B8">
        <w:rPr>
          <w:rFonts w:ascii="Arial" w:hAnsi="Arial" w:cs="Arial"/>
          <w:sz w:val="22"/>
          <w:szCs w:val="22"/>
          <w:lang w:eastAsia="en-US"/>
        </w:rPr>
        <w:t>n</w:t>
      </w:r>
      <w:r w:rsidR="00CE04FE" w:rsidRPr="00D064B8">
        <w:rPr>
          <w:rFonts w:ascii="Arial" w:hAnsi="Arial" w:cs="Arial"/>
          <w:sz w:val="22"/>
          <w:szCs w:val="22"/>
          <w:lang w:eastAsia="en-US"/>
        </w:rPr>
        <w:t xml:space="preserve"> immer wieder Beispiele aus ihrer einzigartigen Vermittlungsarbeit, bemühte</w:t>
      </w:r>
      <w:r w:rsidR="00CE04FE" w:rsidRPr="00D064B8">
        <w:rPr>
          <w:rFonts w:ascii="Arial" w:hAnsi="Arial" w:cs="Arial"/>
          <w:sz w:val="22"/>
          <w:szCs w:val="22"/>
          <w:lang w:eastAsia="en-US"/>
        </w:rPr>
        <w:t>n</w:t>
      </w:r>
      <w:r w:rsidR="00CE04FE" w:rsidRPr="00D064B8">
        <w:rPr>
          <w:rFonts w:ascii="Arial" w:hAnsi="Arial" w:cs="Arial"/>
          <w:sz w:val="22"/>
          <w:szCs w:val="22"/>
          <w:lang w:eastAsia="en-US"/>
        </w:rPr>
        <w:t xml:space="preserve"> sich unsere künstlerisch ästhetische Wahrnehmung zu schärfen und ga</w:t>
      </w:r>
      <w:r w:rsidR="00CE04FE" w:rsidRPr="00D064B8">
        <w:rPr>
          <w:rFonts w:ascii="Arial" w:hAnsi="Arial" w:cs="Arial"/>
          <w:sz w:val="22"/>
          <w:szCs w:val="22"/>
          <w:lang w:eastAsia="en-US"/>
        </w:rPr>
        <w:t>ben</w:t>
      </w:r>
      <w:r w:rsidR="00CE04FE" w:rsidRPr="00D064B8">
        <w:rPr>
          <w:rFonts w:ascii="Arial" w:hAnsi="Arial" w:cs="Arial"/>
          <w:sz w:val="22"/>
          <w:szCs w:val="22"/>
          <w:lang w:eastAsia="en-US"/>
        </w:rPr>
        <w:t xml:space="preserve"> viele Anregungen und Hilfestellung</w:t>
      </w:r>
      <w:r w:rsidR="00CE04FE" w:rsidRPr="00D064B8">
        <w:rPr>
          <w:rFonts w:ascii="Arial" w:hAnsi="Arial" w:cs="Arial"/>
          <w:sz w:val="22"/>
          <w:szCs w:val="22"/>
          <w:lang w:eastAsia="en-US"/>
        </w:rPr>
        <w:t>en</w:t>
      </w:r>
      <w:r w:rsidR="00CE04FE" w:rsidRPr="00D064B8">
        <w:rPr>
          <w:rFonts w:ascii="Arial" w:hAnsi="Arial" w:cs="Arial"/>
          <w:sz w:val="22"/>
          <w:szCs w:val="22"/>
          <w:lang w:eastAsia="en-US"/>
        </w:rPr>
        <w:t xml:space="preserve"> für </w:t>
      </w:r>
      <w:r w:rsidR="00AD1271" w:rsidRPr="00D064B8">
        <w:rPr>
          <w:rFonts w:ascii="Arial" w:hAnsi="Arial" w:cs="Arial"/>
          <w:sz w:val="22"/>
          <w:szCs w:val="22"/>
          <w:lang w:eastAsia="en-US"/>
        </w:rPr>
        <w:t xml:space="preserve">die </w:t>
      </w:r>
      <w:r w:rsidR="00CE04FE" w:rsidRPr="00D064B8">
        <w:rPr>
          <w:rFonts w:ascii="Arial" w:hAnsi="Arial" w:cs="Arial"/>
          <w:sz w:val="22"/>
          <w:szCs w:val="22"/>
          <w:lang w:eastAsia="en-US"/>
        </w:rPr>
        <w:t>kreative Umsetzung von Ideen.</w:t>
      </w:r>
      <w:r w:rsidR="00CE04FE" w:rsidRPr="00D064B8">
        <w:rPr>
          <w:rFonts w:ascii="Arial" w:hAnsi="Arial" w:cs="Arial"/>
          <w:color w:val="C00000"/>
          <w:sz w:val="22"/>
          <w:szCs w:val="22"/>
          <w:u w:val="single"/>
          <w:lang w:eastAsia="en-US"/>
        </w:rPr>
        <w:br/>
      </w:r>
      <w:r w:rsidR="00CE04FE" w:rsidRPr="00D064B8">
        <w:rPr>
          <w:rFonts w:ascii="Arial" w:hAnsi="Arial" w:cs="Arial"/>
          <w:sz w:val="22"/>
          <w:szCs w:val="22"/>
          <w:lang w:eastAsia="en-US"/>
        </w:rPr>
        <w:t xml:space="preserve">Nicht zuletzt trug der besondere Ausbildungsort als inspirierende Umgebung entscheidend zum Gelingen bei: das Kinderbuchhaus im Schneiderhäusl mit seiner gut bestückten Bibliothek, den einzigartigen jährlich wechselnden Mitmachausstellungen, der Papierwerkstatt, dem zauberhafte Garten… </w:t>
      </w:r>
      <w:r w:rsidR="00CE04FE" w:rsidRPr="00D064B8">
        <w:rPr>
          <w:rFonts w:ascii="Arial" w:hAnsi="Arial" w:cs="Arial"/>
          <w:sz w:val="22"/>
          <w:szCs w:val="22"/>
          <w:lang w:eastAsia="en-US"/>
        </w:rPr>
        <w:br/>
        <w:t>Darüber hinaus erhielten wir einen guten Einblick in die „Szene“ rund ums Kinderbuch und dessen Vermittlung</w:t>
      </w:r>
      <w:r w:rsidR="00CE04FE" w:rsidRPr="00D064B8">
        <w:rPr>
          <w:rFonts w:ascii="Arial" w:hAnsi="Arial" w:cs="Arial"/>
          <w:sz w:val="22"/>
          <w:szCs w:val="22"/>
          <w:lang w:eastAsia="en-US"/>
        </w:rPr>
        <w:t xml:space="preserve"> und</w:t>
      </w:r>
      <w:r w:rsidR="00CE04FE" w:rsidRPr="00D064B8">
        <w:rPr>
          <w:rFonts w:ascii="Arial" w:hAnsi="Arial" w:cs="Arial"/>
          <w:sz w:val="22"/>
          <w:szCs w:val="22"/>
          <w:lang w:eastAsia="en-US"/>
        </w:rPr>
        <w:t xml:space="preserve"> lernten Fachleute aus den unterschiedlichsten Bereichen kennen</w:t>
      </w:r>
      <w:r w:rsidR="00CE04FE" w:rsidRPr="00D064B8">
        <w:rPr>
          <w:rFonts w:ascii="Arial" w:hAnsi="Arial" w:cs="Arial"/>
          <w:sz w:val="22"/>
          <w:szCs w:val="22"/>
          <w:lang w:eastAsia="en-US"/>
        </w:rPr>
        <w:t>.</w:t>
      </w:r>
      <w:r w:rsidR="00CE04FE" w:rsidRPr="00D064B8">
        <w:rPr>
          <w:rFonts w:ascii="Arial" w:hAnsi="Arial" w:cs="Arial"/>
          <w:sz w:val="22"/>
          <w:szCs w:val="22"/>
          <w:lang w:eastAsia="en-US"/>
        </w:rPr>
        <w:br/>
        <w:t xml:space="preserve">Im Jänner 2018 schließe ich den Lehrgang mit einer Zertifikatsfeier ab. </w:t>
      </w:r>
      <w:r w:rsidR="00CE04FE" w:rsidRPr="00D064B8">
        <w:rPr>
          <w:rFonts w:ascii="Arial" w:hAnsi="Arial" w:cs="Arial"/>
          <w:sz w:val="22"/>
          <w:szCs w:val="22"/>
          <w:lang w:eastAsia="en-US"/>
        </w:rPr>
        <w:t xml:space="preserve">All die Erfahrungen, die </w:t>
      </w:r>
      <w:r w:rsidR="00CE04FE" w:rsidRPr="00D064B8">
        <w:rPr>
          <w:rFonts w:ascii="Arial" w:hAnsi="Arial" w:cs="Arial"/>
          <w:sz w:val="22"/>
          <w:szCs w:val="22"/>
          <w:lang w:eastAsia="en-US"/>
        </w:rPr>
        <w:t>ich</w:t>
      </w:r>
      <w:r w:rsidR="00CE04FE" w:rsidRPr="00D064B8">
        <w:rPr>
          <w:rFonts w:ascii="Arial" w:hAnsi="Arial" w:cs="Arial"/>
          <w:sz w:val="22"/>
          <w:szCs w:val="22"/>
          <w:lang w:eastAsia="en-US"/>
        </w:rPr>
        <w:t xml:space="preserve"> in den letzten eineinhalb Jahren im Kinderbuchhaus im Schneiderhäusl machen durfte, bestärken </w:t>
      </w:r>
      <w:r w:rsidR="00CE04FE" w:rsidRPr="00D064B8">
        <w:rPr>
          <w:rFonts w:ascii="Arial" w:hAnsi="Arial" w:cs="Arial"/>
          <w:sz w:val="22"/>
          <w:szCs w:val="22"/>
          <w:lang w:eastAsia="en-US"/>
        </w:rPr>
        <w:t>mich</w:t>
      </w:r>
      <w:r w:rsidR="00CE04FE" w:rsidRPr="00D064B8">
        <w:rPr>
          <w:rFonts w:ascii="Arial" w:hAnsi="Arial" w:cs="Arial"/>
          <w:sz w:val="22"/>
          <w:szCs w:val="22"/>
          <w:lang w:eastAsia="en-US"/>
        </w:rPr>
        <w:t xml:space="preserve"> in </w:t>
      </w:r>
      <w:r w:rsidR="00CE04FE" w:rsidRPr="00D064B8">
        <w:rPr>
          <w:rFonts w:ascii="Arial" w:hAnsi="Arial" w:cs="Arial"/>
          <w:sz w:val="22"/>
          <w:szCs w:val="22"/>
          <w:lang w:eastAsia="en-US"/>
        </w:rPr>
        <w:t>meinem</w:t>
      </w:r>
      <w:r w:rsidR="00CE04FE" w:rsidRPr="00D064B8">
        <w:rPr>
          <w:rFonts w:ascii="Arial" w:hAnsi="Arial" w:cs="Arial"/>
          <w:sz w:val="22"/>
          <w:szCs w:val="22"/>
          <w:lang w:eastAsia="en-US"/>
        </w:rPr>
        <w:t xml:space="preserve"> Bestreben, aus </w:t>
      </w:r>
      <w:r w:rsidR="00CE04FE" w:rsidRPr="00D064B8">
        <w:rPr>
          <w:rFonts w:ascii="Arial" w:hAnsi="Arial" w:cs="Arial"/>
          <w:sz w:val="22"/>
          <w:szCs w:val="22"/>
          <w:lang w:eastAsia="en-US"/>
        </w:rPr>
        <w:t xml:space="preserve">der </w:t>
      </w:r>
      <w:r w:rsidR="00CE04FE" w:rsidRPr="00D064B8">
        <w:rPr>
          <w:rFonts w:ascii="Arial" w:hAnsi="Arial" w:cs="Arial"/>
          <w:sz w:val="22"/>
          <w:szCs w:val="22"/>
          <w:lang w:eastAsia="en-US"/>
        </w:rPr>
        <w:t>Bibliothek</w:t>
      </w:r>
      <w:r w:rsidR="00CE04FE" w:rsidRPr="00D064B8">
        <w:rPr>
          <w:rFonts w:ascii="Arial" w:hAnsi="Arial" w:cs="Arial"/>
          <w:sz w:val="22"/>
          <w:szCs w:val="22"/>
          <w:lang w:eastAsia="en-US"/>
        </w:rPr>
        <w:t xml:space="preserve"> eine Art</w:t>
      </w:r>
      <w:r w:rsidR="00CE04FE" w:rsidRPr="00D064B8">
        <w:rPr>
          <w:rFonts w:ascii="Arial" w:hAnsi="Arial" w:cs="Arial"/>
          <w:sz w:val="22"/>
          <w:szCs w:val="22"/>
          <w:lang w:eastAsia="en-US"/>
        </w:rPr>
        <w:t xml:space="preserve"> Medienparadies zu schaffen, d</w:t>
      </w:r>
      <w:r w:rsidR="00CE04FE" w:rsidRPr="00D064B8">
        <w:rPr>
          <w:rFonts w:ascii="Arial" w:hAnsi="Arial" w:cs="Arial"/>
          <w:sz w:val="22"/>
          <w:szCs w:val="22"/>
          <w:lang w:eastAsia="en-US"/>
        </w:rPr>
        <w:t>as</w:t>
      </w:r>
      <w:r w:rsidR="00CE04FE" w:rsidRPr="00D064B8">
        <w:rPr>
          <w:rFonts w:ascii="Arial" w:hAnsi="Arial" w:cs="Arial"/>
          <w:sz w:val="22"/>
          <w:szCs w:val="22"/>
          <w:lang w:eastAsia="en-US"/>
        </w:rPr>
        <w:t xml:space="preserve"> durch </w:t>
      </w:r>
      <w:r w:rsidR="00CE04FE" w:rsidRPr="00D064B8">
        <w:rPr>
          <w:rFonts w:ascii="Arial" w:hAnsi="Arial" w:cs="Arial"/>
          <w:sz w:val="22"/>
          <w:szCs w:val="22"/>
          <w:lang w:eastAsia="en-US"/>
        </w:rPr>
        <w:t>die</w:t>
      </w:r>
      <w:r w:rsidR="00CE04FE" w:rsidRPr="00D064B8">
        <w:rPr>
          <w:rFonts w:ascii="Arial" w:hAnsi="Arial" w:cs="Arial"/>
          <w:sz w:val="22"/>
          <w:szCs w:val="22"/>
          <w:lang w:eastAsia="en-US"/>
        </w:rPr>
        <w:t xml:space="preserve"> Vermittlungsarbeit an Bedeutung und Anziehungskraft vor Ort gewinnen.  </w:t>
      </w:r>
      <w:r w:rsidR="00CE04FE" w:rsidRPr="00D064B8">
        <w:rPr>
          <w:rFonts w:ascii="Arial" w:hAnsi="Arial" w:cs="Arial"/>
          <w:sz w:val="22"/>
          <w:szCs w:val="22"/>
          <w:lang w:eastAsia="en-US"/>
        </w:rPr>
        <w:br/>
      </w:r>
      <w:r w:rsidR="00CE04FE" w:rsidRPr="00D064B8">
        <w:rPr>
          <w:rFonts w:ascii="Arial" w:hAnsi="Arial" w:cs="Arial"/>
          <w:sz w:val="22"/>
          <w:szCs w:val="22"/>
          <w:lang w:eastAsia="en-US"/>
        </w:rPr>
        <w:t xml:space="preserve">Bibliotheken sind einem stetigen Wandel unterworfen – und wir Bibliothekarinnen müssen sehr wach und aufmerksam sein, um neue Entwicklungen nicht zu übersehen. Die vielen spektakulären Neubauten weltweit haben zu einem gesteigerten Ansehen von Bibliotheken geführt. Die großen Bibliotheken sind bedeutende öffentliche Räume, die viele gesellschaftliche Funktionen erfüllen, und renommierte Kultur- und Veranstaltungsorte. Das alles hat natürlich auch Einfluss auf uns „kleine“ Bibliotheken. So werden in der letzten Zeit Anforderungen (Stichwort Maker Space, zunehmende Digitalisierung, …) an uns herangetragen, die sehr oft mit der Realität der vielen ehrenamtlich geführten Bibliotheken kaum zu vereinbaren sind. </w:t>
      </w:r>
      <w:r w:rsidR="00CE04FE" w:rsidRPr="00D064B8">
        <w:rPr>
          <w:rFonts w:ascii="Arial" w:hAnsi="Arial" w:cs="Arial"/>
          <w:sz w:val="22"/>
          <w:szCs w:val="22"/>
          <w:lang w:eastAsia="en-US"/>
        </w:rPr>
        <w:br/>
        <w:t xml:space="preserve">Dennoch gefällt </w:t>
      </w:r>
      <w:r w:rsidR="00CE04FE" w:rsidRPr="00D064B8">
        <w:rPr>
          <w:rFonts w:ascii="Arial" w:hAnsi="Arial" w:cs="Arial"/>
          <w:sz w:val="22"/>
          <w:szCs w:val="22"/>
          <w:lang w:eastAsia="en-US"/>
        </w:rPr>
        <w:t>mir</w:t>
      </w:r>
      <w:r w:rsidR="00CE04FE" w:rsidRPr="00D064B8">
        <w:rPr>
          <w:rFonts w:ascii="Arial" w:hAnsi="Arial" w:cs="Arial"/>
          <w:sz w:val="22"/>
          <w:szCs w:val="22"/>
          <w:lang w:eastAsia="en-US"/>
        </w:rPr>
        <w:t xml:space="preserve"> die Vorstellung, dass auch kleinere Bibliotheken zunehmend als beliebte Aufenthalts- und Kommunikationsorte gesehen werden. Orte, in denen Kindern die Strahlkraft eines gedruckten Buchs vermittelt wird.</w:t>
      </w:r>
      <w:r w:rsidR="00CE04FE" w:rsidRPr="00D064B8">
        <w:rPr>
          <w:rFonts w:ascii="Arial" w:hAnsi="Arial" w:cs="Arial"/>
          <w:sz w:val="22"/>
          <w:szCs w:val="22"/>
          <w:lang w:eastAsia="en-US"/>
        </w:rPr>
        <w:br/>
        <w:t xml:space="preserve">Wie schön, wenn Eltern gleich in der Bibliothek vorlesen – sofort hören auch andere zu. Oder es wird gleich vor Ort ein Spiel ausprobiert – gerne auch unter Anleitung der Bibliothekarin. Dass die räumlichen Gegebenheiten in vielen Bibliotheken dafür leider wenig geeignet sind, ist eine Tatsache und eine dringende Forderung an die Kulturpolitik! </w:t>
      </w:r>
      <w:r w:rsidR="00CE04FE" w:rsidRPr="00D064B8">
        <w:rPr>
          <w:rFonts w:ascii="Arial" w:hAnsi="Arial" w:cs="Arial"/>
          <w:sz w:val="22"/>
          <w:szCs w:val="22"/>
          <w:lang w:eastAsia="en-US"/>
        </w:rPr>
        <w:br/>
      </w:r>
      <w:r w:rsidR="00CE04FE" w:rsidRPr="00D064B8">
        <w:rPr>
          <w:rFonts w:ascii="Arial" w:hAnsi="Arial" w:cs="Arial"/>
          <w:sz w:val="22"/>
          <w:szCs w:val="22"/>
          <w:lang w:eastAsia="en-US"/>
        </w:rPr>
        <w:t>Ich</w:t>
      </w:r>
      <w:r w:rsidR="00CE04FE" w:rsidRPr="00D064B8">
        <w:rPr>
          <w:rFonts w:ascii="Arial" w:hAnsi="Arial" w:cs="Arial"/>
          <w:sz w:val="22"/>
          <w:szCs w:val="22"/>
          <w:lang w:eastAsia="en-US"/>
        </w:rPr>
        <w:t xml:space="preserve"> stelle </w:t>
      </w:r>
      <w:r w:rsidR="00CE04FE" w:rsidRPr="00D064B8">
        <w:rPr>
          <w:rFonts w:ascii="Arial" w:hAnsi="Arial" w:cs="Arial"/>
          <w:sz w:val="22"/>
          <w:szCs w:val="22"/>
          <w:lang w:eastAsia="en-US"/>
        </w:rPr>
        <w:t>mir</w:t>
      </w:r>
      <w:r w:rsidR="00CE04FE" w:rsidRPr="00D064B8">
        <w:rPr>
          <w:rFonts w:ascii="Arial" w:hAnsi="Arial" w:cs="Arial"/>
          <w:sz w:val="22"/>
          <w:szCs w:val="22"/>
          <w:lang w:eastAsia="en-US"/>
        </w:rPr>
        <w:t xml:space="preserve"> vor, dass </w:t>
      </w:r>
      <w:r w:rsidR="00CE04FE" w:rsidRPr="00D064B8">
        <w:rPr>
          <w:rFonts w:ascii="Arial" w:hAnsi="Arial" w:cs="Arial"/>
          <w:sz w:val="22"/>
          <w:szCs w:val="22"/>
          <w:lang w:eastAsia="en-US"/>
        </w:rPr>
        <w:t>die Bibliothek der Pfarre Bad Ischl</w:t>
      </w:r>
      <w:r w:rsidR="00CE04FE" w:rsidRPr="00D064B8">
        <w:rPr>
          <w:rFonts w:ascii="Arial" w:hAnsi="Arial" w:cs="Arial"/>
          <w:sz w:val="22"/>
          <w:szCs w:val="22"/>
          <w:lang w:eastAsia="en-US"/>
        </w:rPr>
        <w:t xml:space="preserve"> zu </w:t>
      </w:r>
      <w:r w:rsidR="00CE04FE" w:rsidRPr="00D064B8">
        <w:rPr>
          <w:rFonts w:ascii="Arial" w:hAnsi="Arial" w:cs="Arial"/>
          <w:sz w:val="22"/>
          <w:szCs w:val="22"/>
          <w:lang w:eastAsia="en-US"/>
        </w:rPr>
        <w:t xml:space="preserve">einem </w:t>
      </w:r>
      <w:r w:rsidR="00CE04FE" w:rsidRPr="00D064B8">
        <w:rPr>
          <w:rFonts w:ascii="Arial" w:hAnsi="Arial" w:cs="Arial"/>
          <w:sz w:val="22"/>
          <w:szCs w:val="22"/>
          <w:lang w:eastAsia="en-US"/>
        </w:rPr>
        <w:t>leuchtenden Treffpunkt w</w:t>
      </w:r>
      <w:r w:rsidR="00CE04FE" w:rsidRPr="00D064B8">
        <w:rPr>
          <w:rFonts w:ascii="Arial" w:hAnsi="Arial" w:cs="Arial"/>
          <w:sz w:val="22"/>
          <w:szCs w:val="22"/>
          <w:lang w:eastAsia="en-US"/>
        </w:rPr>
        <w:t>ird</w:t>
      </w:r>
      <w:r w:rsidR="00CE04FE" w:rsidRPr="00D064B8">
        <w:rPr>
          <w:rFonts w:ascii="Arial" w:hAnsi="Arial" w:cs="Arial"/>
          <w:sz w:val="22"/>
          <w:szCs w:val="22"/>
          <w:lang w:eastAsia="en-US"/>
        </w:rPr>
        <w:t xml:space="preserve"> mit Vorlesestunden und anregungsreichen Mitmachangeboten, die Kindern viel Entfaltungsmöglichkeiten bieten und Appetit auf Bücher machen. Solche Angebote sind von großer Bedeutung und unsere Gesellschaft braucht sie dringend, auch als Anregung für </w:t>
      </w:r>
      <w:r w:rsidR="00CE04FE" w:rsidRPr="00D064B8">
        <w:rPr>
          <w:rFonts w:ascii="Arial" w:hAnsi="Arial" w:cs="Arial"/>
          <w:sz w:val="22"/>
          <w:szCs w:val="22"/>
          <w:lang w:eastAsia="en-US"/>
        </w:rPr>
        <w:lastRenderedPageBreak/>
        <w:t>Eltern, sowie als Alternative zum Blick aufs allgegenwärtige Display!</w:t>
      </w:r>
      <w:r w:rsidR="00AD1271" w:rsidRPr="00D064B8">
        <w:rPr>
          <w:rFonts w:ascii="Arial" w:hAnsi="Arial" w:cs="Arial"/>
          <w:sz w:val="22"/>
          <w:szCs w:val="22"/>
          <w:lang w:eastAsia="en-US"/>
        </w:rPr>
        <w:br/>
        <w:t>D</w:t>
      </w:r>
      <w:r w:rsidR="00AD1271" w:rsidRPr="00D064B8">
        <w:rPr>
          <w:rFonts w:ascii="Arial" w:hAnsi="Arial" w:cs="Arial"/>
          <w:sz w:val="22"/>
          <w:szCs w:val="22"/>
        </w:rPr>
        <w:t xml:space="preserve">ie neu gewonnenen Eindrücke </w:t>
      </w:r>
      <w:r w:rsidR="00AD1271" w:rsidRPr="00D064B8">
        <w:rPr>
          <w:rFonts w:ascii="Arial" w:hAnsi="Arial" w:cs="Arial"/>
          <w:sz w:val="22"/>
          <w:szCs w:val="22"/>
        </w:rPr>
        <w:t xml:space="preserve">zeigen auch schon erste </w:t>
      </w:r>
      <w:r w:rsidR="00AD1271" w:rsidRPr="00D064B8">
        <w:rPr>
          <w:rFonts w:ascii="Arial" w:hAnsi="Arial" w:cs="Arial"/>
          <w:sz w:val="22"/>
          <w:szCs w:val="22"/>
        </w:rPr>
        <w:t>Spuren:</w:t>
      </w:r>
      <w:r w:rsidR="00AD1271" w:rsidRPr="00D064B8">
        <w:rPr>
          <w:rFonts w:ascii="Arial" w:hAnsi="Arial" w:cs="Arial"/>
          <w:sz w:val="22"/>
          <w:szCs w:val="22"/>
        </w:rPr>
        <w:br/>
        <w:t xml:space="preserve">Ein weit verzweigter Kartonbaum mit vielen grünen Blättern ist eine Säule entlang gewachsen. Er wird einem neuen Angebot ab </w:t>
      </w:r>
      <w:r w:rsidR="00AD1271" w:rsidRPr="00D064B8">
        <w:rPr>
          <w:rFonts w:ascii="Arial" w:hAnsi="Arial" w:cs="Arial"/>
          <w:sz w:val="22"/>
          <w:szCs w:val="22"/>
        </w:rPr>
        <w:t xml:space="preserve">dem Frühjahr </w:t>
      </w:r>
      <w:r w:rsidR="00AD1271" w:rsidRPr="00D064B8">
        <w:rPr>
          <w:rFonts w:ascii="Arial" w:hAnsi="Arial" w:cs="Arial"/>
          <w:sz w:val="22"/>
          <w:szCs w:val="22"/>
        </w:rPr>
        <w:t xml:space="preserve">2018, einer monatlichen Buchstart-Veranstaltungsreihe für Kinder von 0 – 3 Jahren und ihre Erwachsenen, den Namen nehmen geben: </w:t>
      </w:r>
      <w:r w:rsidR="00AD1271" w:rsidRPr="00D064B8">
        <w:rPr>
          <w:rFonts w:ascii="Arial" w:hAnsi="Arial" w:cs="Arial"/>
          <w:b/>
          <w:sz w:val="22"/>
          <w:szCs w:val="22"/>
        </w:rPr>
        <w:t>der Geschichtenbaum</w:t>
      </w:r>
      <w:r w:rsidR="00AD1271" w:rsidRPr="00D064B8">
        <w:rPr>
          <w:rFonts w:ascii="Arial" w:hAnsi="Arial" w:cs="Arial"/>
          <w:sz w:val="22"/>
          <w:szCs w:val="22"/>
        </w:rPr>
        <w:t>.</w:t>
      </w:r>
      <w:r w:rsidR="00AD1271" w:rsidRPr="00D064B8">
        <w:rPr>
          <w:rFonts w:ascii="Arial" w:hAnsi="Arial" w:cs="Arial"/>
          <w:sz w:val="22"/>
          <w:szCs w:val="22"/>
        </w:rPr>
        <w:br/>
      </w:r>
      <w:r w:rsidR="00AD1271" w:rsidRPr="00D064B8">
        <w:rPr>
          <w:rFonts w:ascii="Arial" w:hAnsi="Arial" w:cs="Arial"/>
          <w:sz w:val="22"/>
          <w:szCs w:val="22"/>
        </w:rPr>
        <w:t xml:space="preserve">Erste kleine Stationen sind zwischen den Bücherregalen und Bilderbuchkisten aufgebaut, wo sich Kinder nach Lust und Laune betätigen können – derzeit kleine Kisten mit Taschenlampen und den Büchern </w:t>
      </w:r>
      <w:r w:rsidR="00AD1271" w:rsidRPr="00D064B8">
        <w:rPr>
          <w:rFonts w:ascii="Arial" w:hAnsi="Arial" w:cs="Arial"/>
          <w:i/>
          <w:sz w:val="22"/>
          <w:szCs w:val="22"/>
        </w:rPr>
        <w:t xml:space="preserve">Wer versteckt sich im Apfelbaum? </w:t>
      </w:r>
      <w:r w:rsidR="00AD1271" w:rsidRPr="00D064B8">
        <w:rPr>
          <w:rFonts w:ascii="Arial" w:hAnsi="Arial" w:cs="Arial"/>
          <w:sz w:val="22"/>
          <w:szCs w:val="22"/>
        </w:rPr>
        <w:t xml:space="preserve">von Caron Brown und Alyssa Nassner sowie Schattenmonster von </w:t>
      </w:r>
      <w:hyperlink r:id="rId7" w:tooltip="Felicitas Horstschäfer" w:history="1">
        <w:r w:rsidR="00AD1271" w:rsidRPr="00D064B8">
          <w:rPr>
            <w:rStyle w:val="oauthor"/>
            <w:rFonts w:ascii="Arial" w:hAnsi="Arial" w:cs="Arial"/>
            <w:sz w:val="22"/>
            <w:szCs w:val="22"/>
          </w:rPr>
          <w:t>Felicitas Horstschäfer</w:t>
        </w:r>
      </w:hyperlink>
      <w:r w:rsidR="00AD1271" w:rsidRPr="00D064B8">
        <w:rPr>
          <w:rFonts w:ascii="Arial" w:hAnsi="Arial" w:cs="Arial"/>
          <w:sz w:val="22"/>
          <w:szCs w:val="22"/>
        </w:rPr>
        <w:t xml:space="preserve"> und </w:t>
      </w:r>
      <w:hyperlink r:id="rId8" w:tooltip="Johannes Vogt" w:history="1">
        <w:r w:rsidR="00AD1271" w:rsidRPr="00D064B8">
          <w:rPr>
            <w:rStyle w:val="oauthor"/>
            <w:rFonts w:ascii="Arial" w:hAnsi="Arial" w:cs="Arial"/>
            <w:sz w:val="22"/>
            <w:szCs w:val="22"/>
          </w:rPr>
          <w:t>Johannes Vogt</w:t>
        </w:r>
      </w:hyperlink>
      <w:r w:rsidR="00AD1271" w:rsidRPr="00D064B8">
        <w:rPr>
          <w:rFonts w:ascii="Arial" w:hAnsi="Arial" w:cs="Arial"/>
          <w:sz w:val="22"/>
          <w:szCs w:val="22"/>
        </w:rPr>
        <w:t>.  Nach dem Motto „Ich seh etwas – und was siehst du?“ können auf den Seiten der Bilderbücher allerlei Geheimnisse entdeckt werden. Auch ein kleines Schattentheater steht bereit und lädt zum Spielen</w:t>
      </w:r>
      <w:r w:rsidR="00AD1271" w:rsidRPr="00D064B8">
        <w:rPr>
          <w:rFonts w:ascii="Arial" w:hAnsi="Arial" w:cs="Arial"/>
          <w:sz w:val="22"/>
          <w:szCs w:val="22"/>
        </w:rPr>
        <w:t xml:space="preserve"> und Ausprobieren</w:t>
      </w:r>
      <w:r w:rsidR="00AD1271" w:rsidRPr="00D064B8">
        <w:rPr>
          <w:rFonts w:ascii="Arial" w:hAnsi="Arial" w:cs="Arial"/>
          <w:sz w:val="22"/>
          <w:szCs w:val="22"/>
        </w:rPr>
        <w:t xml:space="preserve"> ein.</w:t>
      </w:r>
      <w:r w:rsidR="00AD1271" w:rsidRPr="00D064B8">
        <w:rPr>
          <w:rFonts w:ascii="Arial" w:hAnsi="Arial" w:cs="Arial"/>
          <w:sz w:val="22"/>
          <w:szCs w:val="22"/>
        </w:rPr>
        <w:br/>
        <w:t xml:space="preserve">Verändert und erweitert hat sich auch der Bilderbuchbestand </w:t>
      </w:r>
      <w:r w:rsidR="00AD1271" w:rsidRPr="00D064B8">
        <w:rPr>
          <w:rFonts w:ascii="Arial" w:hAnsi="Arial" w:cs="Arial"/>
          <w:sz w:val="22"/>
          <w:szCs w:val="22"/>
        </w:rPr>
        <w:t>in der</w:t>
      </w:r>
      <w:r w:rsidR="00AD1271" w:rsidRPr="00D064B8">
        <w:rPr>
          <w:rFonts w:ascii="Arial" w:hAnsi="Arial" w:cs="Arial"/>
          <w:sz w:val="22"/>
          <w:szCs w:val="22"/>
        </w:rPr>
        <w:t xml:space="preserve"> Bibliothek: Für unseren gut sortierten Bilderbuchbestand waren wir ohnehin bekannt. </w:t>
      </w:r>
      <w:r w:rsidR="00AD1271" w:rsidRPr="00D064B8">
        <w:rPr>
          <w:rFonts w:ascii="Arial" w:hAnsi="Arial" w:cs="Arial"/>
          <w:sz w:val="22"/>
          <w:szCs w:val="22"/>
        </w:rPr>
        <w:br/>
        <w:t>Nun kommen öfter auch jene Bilderbücher dazu, die eines zweiten Blicks, einer Vermittlung bedürfen. Die Auswahl ist groß, denn das Angebot an ausgezeichneten Büchern für Kinder ist so gut wie noch nie.</w:t>
      </w:r>
    </w:p>
    <w:p w:rsidR="008008F4" w:rsidRDefault="00AD1271" w:rsidP="00D064B8">
      <w:pPr>
        <w:spacing w:line="360" w:lineRule="auto"/>
        <w:rPr>
          <w:rStyle w:val="Fett"/>
          <w:rFonts w:ascii="Arial" w:eastAsia="Times New Roman" w:hAnsi="Arial" w:cs="Arial"/>
          <w:b w:val="0"/>
          <w:lang w:val="de-DE" w:eastAsia="de-DE"/>
        </w:rPr>
      </w:pPr>
      <w:r w:rsidRPr="00D064B8">
        <w:rPr>
          <w:rFonts w:ascii="Arial" w:hAnsi="Arial" w:cs="Arial"/>
          <w:b/>
          <w:i/>
        </w:rPr>
        <w:t>Von seinen Eltern lernt man lieben, lachen und laufen. Doch erst wenn man mit Büchern in Berührung kommt, entdeckt man, dass man Flügel hat.</w:t>
      </w:r>
      <w:r w:rsidR="00D064B8" w:rsidRPr="00D064B8">
        <w:rPr>
          <w:rFonts w:ascii="Arial" w:hAnsi="Arial" w:cs="Arial"/>
          <w:b/>
          <w:i/>
        </w:rPr>
        <w:t xml:space="preserve">   </w:t>
      </w:r>
      <w:r w:rsidR="00D064B8" w:rsidRPr="00D064B8">
        <w:rPr>
          <w:rFonts w:ascii="Arial" w:hAnsi="Arial" w:cs="Arial"/>
          <w:b/>
          <w:i/>
        </w:rPr>
        <w:br/>
      </w:r>
      <w:r w:rsidR="00D064B8" w:rsidRPr="00D064B8">
        <w:rPr>
          <w:rFonts w:ascii="Arial" w:hAnsi="Arial" w:cs="Arial"/>
        </w:rPr>
        <w:t>Helen Hayes</w:t>
      </w:r>
      <w:r w:rsidR="00D064B8">
        <w:rPr>
          <w:rFonts w:ascii="Arial" w:hAnsi="Arial" w:cs="Arial"/>
        </w:rPr>
        <w:br/>
      </w:r>
      <w:r w:rsidR="00D064B8" w:rsidRPr="00D064B8">
        <w:rPr>
          <w:rFonts w:ascii="Arial" w:hAnsi="Arial" w:cs="Arial"/>
        </w:rPr>
        <w:br/>
      </w:r>
      <w:r w:rsidR="00891A08" w:rsidRPr="00D064B8">
        <w:rPr>
          <w:rStyle w:val="Fett"/>
          <w:rFonts w:ascii="Arial" w:eastAsia="Times New Roman" w:hAnsi="Arial" w:cs="Arial"/>
          <w:b w:val="0"/>
          <w:lang w:val="de-DE" w:eastAsia="de-DE"/>
        </w:rPr>
        <w:t>Wir freuen uns auf Ihren Besuch</w:t>
      </w:r>
      <w:r w:rsidR="00D064B8">
        <w:rPr>
          <w:rStyle w:val="Fett"/>
          <w:rFonts w:ascii="Arial" w:eastAsia="Times New Roman" w:hAnsi="Arial" w:cs="Arial"/>
          <w:b w:val="0"/>
          <w:lang w:val="de-DE" w:eastAsia="de-DE"/>
        </w:rPr>
        <w:t xml:space="preserve"> in der Bibliothek der Pfarre Bad Ischl</w:t>
      </w:r>
      <w:r w:rsidR="00891A08" w:rsidRPr="00D064B8">
        <w:rPr>
          <w:rStyle w:val="Fett"/>
          <w:rFonts w:ascii="Arial" w:eastAsia="Times New Roman" w:hAnsi="Arial" w:cs="Arial"/>
          <w:b w:val="0"/>
          <w:lang w:val="de-DE" w:eastAsia="de-DE"/>
        </w:rPr>
        <w:t>!</w:t>
      </w:r>
      <w:r w:rsidR="00D064B8" w:rsidRPr="00D064B8">
        <w:rPr>
          <w:rStyle w:val="Fett"/>
          <w:rFonts w:ascii="Arial" w:eastAsia="Times New Roman" w:hAnsi="Arial" w:cs="Arial"/>
          <w:b w:val="0"/>
          <w:lang w:val="de-DE" w:eastAsia="de-DE"/>
        </w:rPr>
        <w:br/>
      </w:r>
      <w:r w:rsidR="00891A08" w:rsidRPr="00D064B8">
        <w:rPr>
          <w:rStyle w:val="Fett"/>
          <w:rFonts w:ascii="Arial" w:eastAsia="Times New Roman" w:hAnsi="Arial" w:cs="Arial"/>
          <w:b w:val="0"/>
          <w:lang w:val="de-DE" w:eastAsia="de-DE"/>
        </w:rPr>
        <w:t>Claudia Kronabethleitner</w:t>
      </w:r>
      <w:r w:rsidR="00D064B8">
        <w:rPr>
          <w:rStyle w:val="Fett"/>
          <w:rFonts w:ascii="Arial" w:eastAsia="Times New Roman" w:hAnsi="Arial" w:cs="Arial"/>
          <w:b w:val="0"/>
          <w:lang w:val="de-DE" w:eastAsia="de-DE"/>
        </w:rPr>
        <w:br/>
      </w:r>
      <w:r w:rsidR="00D064B8">
        <w:rPr>
          <w:rStyle w:val="Fett"/>
          <w:rFonts w:ascii="Arial" w:eastAsia="Times New Roman" w:hAnsi="Arial" w:cs="Arial"/>
          <w:b w:val="0"/>
          <w:lang w:val="de-DE" w:eastAsia="de-DE"/>
        </w:rPr>
        <w:br/>
        <w:t>Empfohlene Links:</w:t>
      </w:r>
      <w:r w:rsidR="00D064B8">
        <w:rPr>
          <w:rStyle w:val="Fett"/>
          <w:rFonts w:ascii="Arial" w:eastAsia="Times New Roman" w:hAnsi="Arial" w:cs="Arial"/>
          <w:b w:val="0"/>
          <w:lang w:val="de-DE" w:eastAsia="de-DE"/>
        </w:rPr>
        <w:br/>
        <w:t xml:space="preserve"> </w:t>
      </w:r>
      <w:hyperlink r:id="rId9" w:history="1">
        <w:r w:rsidR="00D064B8" w:rsidRPr="0039436F">
          <w:rPr>
            <w:rStyle w:val="Hyperlink"/>
            <w:rFonts w:ascii="Arial" w:eastAsia="Times New Roman" w:hAnsi="Arial" w:cs="Arial"/>
            <w:lang w:val="de-DE" w:eastAsia="de-DE"/>
          </w:rPr>
          <w:t>www.kinderbuchhaus.at</w:t>
        </w:r>
      </w:hyperlink>
      <w:r w:rsidR="00D064B8">
        <w:rPr>
          <w:rStyle w:val="Fett"/>
          <w:rFonts w:ascii="Arial" w:eastAsia="Times New Roman" w:hAnsi="Arial" w:cs="Arial"/>
          <w:b w:val="0"/>
          <w:lang w:val="de-DE" w:eastAsia="de-DE"/>
        </w:rPr>
        <w:br/>
      </w:r>
      <w:hyperlink r:id="rId10" w:history="1">
        <w:r w:rsidR="008008F4" w:rsidRPr="0039436F">
          <w:rPr>
            <w:rStyle w:val="Hyperlink"/>
            <w:rFonts w:ascii="Arial" w:eastAsia="Times New Roman" w:hAnsi="Arial" w:cs="Arial"/>
            <w:lang w:val="de-DE" w:eastAsia="de-DE"/>
          </w:rPr>
          <w:t>www.familienlektuere.at</w:t>
        </w:r>
      </w:hyperlink>
    </w:p>
    <w:p w:rsidR="00D064B8" w:rsidRPr="00D064B8" w:rsidRDefault="008008F4" w:rsidP="00D064B8">
      <w:pPr>
        <w:spacing w:line="360" w:lineRule="auto"/>
        <w:rPr>
          <w:rFonts w:ascii="Arial" w:eastAsia="Times New Roman" w:hAnsi="Arial" w:cs="Arial"/>
          <w:bCs/>
          <w:lang w:val="de-DE" w:eastAsia="de-DE"/>
        </w:rPr>
      </w:pPr>
      <w:bookmarkStart w:id="0" w:name="_GoBack"/>
      <w:bookmarkEnd w:id="0"/>
      <w:r w:rsidRPr="008008F4">
        <w:rPr>
          <w:rStyle w:val="Fett"/>
          <w:rFonts w:ascii="Arial" w:eastAsia="Times New Roman" w:hAnsi="Arial" w:cs="Arial"/>
          <w:b w:val="0"/>
          <w:lang w:val="de-DE" w:eastAsia="de-DE"/>
        </w:rPr>
        <w:t>http://wirlesen.org/news/vorlesestudie-2017</w:t>
      </w:r>
      <w:r w:rsidR="00D064B8">
        <w:rPr>
          <w:rStyle w:val="Fett"/>
          <w:rFonts w:ascii="Arial" w:eastAsia="Times New Roman" w:hAnsi="Arial" w:cs="Arial"/>
          <w:b w:val="0"/>
          <w:lang w:val="de-DE" w:eastAsia="de-DE"/>
        </w:rPr>
        <w:br/>
      </w:r>
      <w:r w:rsidR="00D064B8">
        <w:rPr>
          <w:rStyle w:val="Fett"/>
          <w:rFonts w:ascii="Arial" w:eastAsia="Times New Roman" w:hAnsi="Arial" w:cs="Arial"/>
          <w:b w:val="0"/>
          <w:lang w:val="de-DE" w:eastAsia="de-DE"/>
        </w:rPr>
        <w:br/>
      </w:r>
    </w:p>
    <w:sectPr w:rsidR="00D064B8" w:rsidRPr="00D064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511ED"/>
    <w:multiLevelType w:val="hybridMultilevel"/>
    <w:tmpl w:val="F9F01C18"/>
    <w:lvl w:ilvl="0" w:tplc="030E8732">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5BD"/>
    <w:rsid w:val="000612F5"/>
    <w:rsid w:val="00130172"/>
    <w:rsid w:val="00144025"/>
    <w:rsid w:val="00291926"/>
    <w:rsid w:val="002975F0"/>
    <w:rsid w:val="002A0758"/>
    <w:rsid w:val="002E4B5B"/>
    <w:rsid w:val="002E5B82"/>
    <w:rsid w:val="00325A93"/>
    <w:rsid w:val="00381FB3"/>
    <w:rsid w:val="0039280D"/>
    <w:rsid w:val="004368B8"/>
    <w:rsid w:val="00441166"/>
    <w:rsid w:val="00455E1D"/>
    <w:rsid w:val="004A67D5"/>
    <w:rsid w:val="004E2D0A"/>
    <w:rsid w:val="00557117"/>
    <w:rsid w:val="005D7F6D"/>
    <w:rsid w:val="005F7D0B"/>
    <w:rsid w:val="006137CF"/>
    <w:rsid w:val="006A4A35"/>
    <w:rsid w:val="006B4C41"/>
    <w:rsid w:val="006B609A"/>
    <w:rsid w:val="00725999"/>
    <w:rsid w:val="007331B3"/>
    <w:rsid w:val="00736A1B"/>
    <w:rsid w:val="00766EC1"/>
    <w:rsid w:val="008008F4"/>
    <w:rsid w:val="00872FD5"/>
    <w:rsid w:val="00891A08"/>
    <w:rsid w:val="008D0E4A"/>
    <w:rsid w:val="00987906"/>
    <w:rsid w:val="00993229"/>
    <w:rsid w:val="009D1318"/>
    <w:rsid w:val="00A37019"/>
    <w:rsid w:val="00A451DF"/>
    <w:rsid w:val="00AD1271"/>
    <w:rsid w:val="00AE35BD"/>
    <w:rsid w:val="00AE4D82"/>
    <w:rsid w:val="00B6187D"/>
    <w:rsid w:val="00B650A1"/>
    <w:rsid w:val="00BE0B20"/>
    <w:rsid w:val="00C27CE8"/>
    <w:rsid w:val="00CE04FE"/>
    <w:rsid w:val="00CE0F03"/>
    <w:rsid w:val="00D064B8"/>
    <w:rsid w:val="00DF4652"/>
    <w:rsid w:val="00EB2942"/>
    <w:rsid w:val="00F12D61"/>
    <w:rsid w:val="00F32FD9"/>
    <w:rsid w:val="00FA2B1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4877"/>
  <w15:docId w15:val="{76D6BC83-25C7-458A-8BA8-7B9C52B8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E35BD"/>
  </w:style>
  <w:style w:type="paragraph" w:styleId="berschrift1">
    <w:name w:val="heading 1"/>
    <w:basedOn w:val="Standard"/>
    <w:next w:val="Standard"/>
    <w:link w:val="berschrift1Zchn"/>
    <w:qFormat/>
    <w:rsid w:val="00557117"/>
    <w:pPr>
      <w:keepNext/>
      <w:tabs>
        <w:tab w:val="right" w:pos="8505"/>
      </w:tabs>
      <w:spacing w:after="0" w:line="240" w:lineRule="auto"/>
      <w:outlineLvl w:val="0"/>
    </w:pPr>
    <w:rPr>
      <w:rFonts w:ascii="Courier New" w:eastAsia="Times New Roman" w:hAnsi="Courier New" w:cs="Courier New"/>
      <w:sz w:val="40"/>
      <w:szCs w:val="24"/>
      <w:lang w:eastAsia="de-DE"/>
    </w:rPr>
  </w:style>
  <w:style w:type="paragraph" w:styleId="berschrift2">
    <w:name w:val="heading 2"/>
    <w:basedOn w:val="Standard"/>
    <w:next w:val="Standard"/>
    <w:link w:val="berschrift2Zchn"/>
    <w:uiPriority w:val="9"/>
    <w:semiHidden/>
    <w:unhideWhenUsed/>
    <w:qFormat/>
    <w:rsid w:val="00766E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57117"/>
    <w:rPr>
      <w:rFonts w:ascii="Courier New" w:eastAsia="Times New Roman" w:hAnsi="Courier New" w:cs="Courier New"/>
      <w:sz w:val="40"/>
      <w:szCs w:val="24"/>
      <w:lang w:eastAsia="de-DE"/>
    </w:rPr>
  </w:style>
  <w:style w:type="character" w:customStyle="1" w:styleId="berschrift2Zchn">
    <w:name w:val="Überschrift 2 Zchn"/>
    <w:basedOn w:val="Absatz-Standardschriftart"/>
    <w:link w:val="berschrift2"/>
    <w:uiPriority w:val="9"/>
    <w:semiHidden/>
    <w:rsid w:val="00766EC1"/>
    <w:rPr>
      <w:rFonts w:asciiTheme="majorHAnsi" w:eastAsiaTheme="majorEastAsia" w:hAnsiTheme="majorHAnsi" w:cstheme="majorBidi"/>
      <w:color w:val="365F91" w:themeColor="accent1" w:themeShade="BF"/>
      <w:sz w:val="26"/>
      <w:szCs w:val="26"/>
    </w:rPr>
  </w:style>
  <w:style w:type="paragraph" w:styleId="Listenabsatz">
    <w:name w:val="List Paragraph"/>
    <w:basedOn w:val="Standard"/>
    <w:uiPriority w:val="34"/>
    <w:qFormat/>
    <w:rsid w:val="00766EC1"/>
    <w:pPr>
      <w:spacing w:after="160" w:line="256" w:lineRule="auto"/>
      <w:ind w:left="720"/>
      <w:contextualSpacing/>
    </w:pPr>
    <w:rPr>
      <w:lang w:val="de-DE"/>
    </w:rPr>
  </w:style>
  <w:style w:type="paragraph" w:styleId="StandardWeb">
    <w:name w:val="Normal (Web)"/>
    <w:basedOn w:val="Standard"/>
    <w:uiPriority w:val="99"/>
    <w:unhideWhenUsed/>
    <w:rsid w:val="00FA2B11"/>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FA2B11"/>
    <w:rPr>
      <w:b/>
      <w:bCs/>
    </w:rPr>
  </w:style>
  <w:style w:type="character" w:styleId="Hyperlink">
    <w:name w:val="Hyperlink"/>
    <w:basedOn w:val="Absatz-Standardschriftart"/>
    <w:uiPriority w:val="99"/>
    <w:unhideWhenUsed/>
    <w:rsid w:val="00F32FD9"/>
    <w:rPr>
      <w:color w:val="0000FF" w:themeColor="hyperlink"/>
      <w:u w:val="single"/>
    </w:rPr>
  </w:style>
  <w:style w:type="character" w:styleId="Erwhnung">
    <w:name w:val="Mention"/>
    <w:basedOn w:val="Absatz-Standardschriftart"/>
    <w:uiPriority w:val="99"/>
    <w:semiHidden/>
    <w:unhideWhenUsed/>
    <w:rsid w:val="00F32FD9"/>
    <w:rPr>
      <w:color w:val="2B579A"/>
      <w:shd w:val="clear" w:color="auto" w:fill="E6E6E6"/>
    </w:rPr>
  </w:style>
  <w:style w:type="character" w:customStyle="1" w:styleId="sum-postheadericon">
    <w:name w:val="sum-postheadericon"/>
    <w:basedOn w:val="Absatz-Standardschriftart"/>
    <w:rsid w:val="00C27CE8"/>
  </w:style>
  <w:style w:type="paragraph" w:styleId="Fuzeile">
    <w:name w:val="footer"/>
    <w:basedOn w:val="Standard"/>
    <w:link w:val="FuzeileZchn"/>
    <w:uiPriority w:val="99"/>
    <w:rsid w:val="00AD127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character" w:customStyle="1" w:styleId="FuzeileZchn">
    <w:name w:val="Fußzeile Zchn"/>
    <w:basedOn w:val="Absatz-Standardschriftart"/>
    <w:link w:val="Fuzeile"/>
    <w:uiPriority w:val="99"/>
    <w:rsid w:val="00AD1271"/>
    <w:rPr>
      <w:rFonts w:ascii="Times New Roman" w:eastAsia="Times New Roman" w:hAnsi="Times New Roman" w:cs="Times New Roman"/>
      <w:sz w:val="24"/>
      <w:szCs w:val="24"/>
      <w:lang w:val="de-DE" w:eastAsia="de-DE"/>
    </w:rPr>
  </w:style>
  <w:style w:type="character" w:customStyle="1" w:styleId="oauthor">
    <w:name w:val="oauthor"/>
    <w:basedOn w:val="Absatz-Standardschriftart"/>
    <w:rsid w:val="00AD1271"/>
  </w:style>
  <w:style w:type="character" w:styleId="NichtaufgelsteErwhnung">
    <w:name w:val="Unresolved Mention"/>
    <w:basedOn w:val="Absatz-Standardschriftart"/>
    <w:uiPriority w:val="99"/>
    <w:semiHidden/>
    <w:unhideWhenUsed/>
    <w:rsid w:val="00D064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52346">
      <w:bodyDiv w:val="1"/>
      <w:marLeft w:val="0"/>
      <w:marRight w:val="0"/>
      <w:marTop w:val="0"/>
      <w:marBottom w:val="0"/>
      <w:divBdr>
        <w:top w:val="none" w:sz="0" w:space="0" w:color="auto"/>
        <w:left w:val="none" w:sz="0" w:space="0" w:color="auto"/>
        <w:bottom w:val="none" w:sz="0" w:space="0" w:color="auto"/>
        <w:right w:val="none" w:sz="0" w:space="0" w:color="auto"/>
      </w:divBdr>
      <w:divsChild>
        <w:div w:id="601574449">
          <w:marLeft w:val="0"/>
          <w:marRight w:val="0"/>
          <w:marTop w:val="0"/>
          <w:marBottom w:val="0"/>
          <w:divBdr>
            <w:top w:val="none" w:sz="0" w:space="0" w:color="auto"/>
            <w:left w:val="none" w:sz="0" w:space="0" w:color="auto"/>
            <w:bottom w:val="none" w:sz="0" w:space="0" w:color="auto"/>
            <w:right w:val="none" w:sz="0" w:space="0" w:color="auto"/>
          </w:divBdr>
        </w:div>
        <w:div w:id="455880654">
          <w:marLeft w:val="0"/>
          <w:marRight w:val="0"/>
          <w:marTop w:val="0"/>
          <w:marBottom w:val="0"/>
          <w:divBdr>
            <w:top w:val="none" w:sz="0" w:space="0" w:color="auto"/>
            <w:left w:val="none" w:sz="0" w:space="0" w:color="auto"/>
            <w:bottom w:val="none" w:sz="0" w:space="0" w:color="auto"/>
            <w:right w:val="none" w:sz="0" w:space="0" w:color="auto"/>
          </w:divBdr>
        </w:div>
      </w:divsChild>
    </w:div>
    <w:div w:id="402795722">
      <w:bodyDiv w:val="1"/>
      <w:marLeft w:val="0"/>
      <w:marRight w:val="0"/>
      <w:marTop w:val="0"/>
      <w:marBottom w:val="0"/>
      <w:divBdr>
        <w:top w:val="none" w:sz="0" w:space="0" w:color="auto"/>
        <w:left w:val="none" w:sz="0" w:space="0" w:color="auto"/>
        <w:bottom w:val="none" w:sz="0" w:space="0" w:color="auto"/>
        <w:right w:val="none" w:sz="0" w:space="0" w:color="auto"/>
      </w:divBdr>
    </w:div>
    <w:div w:id="694306997">
      <w:bodyDiv w:val="1"/>
      <w:marLeft w:val="0"/>
      <w:marRight w:val="0"/>
      <w:marTop w:val="0"/>
      <w:marBottom w:val="0"/>
      <w:divBdr>
        <w:top w:val="none" w:sz="0" w:space="0" w:color="auto"/>
        <w:left w:val="none" w:sz="0" w:space="0" w:color="auto"/>
        <w:bottom w:val="none" w:sz="0" w:space="0" w:color="auto"/>
        <w:right w:val="none" w:sz="0" w:space="0" w:color="auto"/>
      </w:divBdr>
    </w:div>
    <w:div w:id="943341550">
      <w:bodyDiv w:val="1"/>
      <w:marLeft w:val="0"/>
      <w:marRight w:val="0"/>
      <w:marTop w:val="0"/>
      <w:marBottom w:val="0"/>
      <w:divBdr>
        <w:top w:val="none" w:sz="0" w:space="0" w:color="auto"/>
        <w:left w:val="none" w:sz="0" w:space="0" w:color="auto"/>
        <w:bottom w:val="none" w:sz="0" w:space="0" w:color="auto"/>
        <w:right w:val="none" w:sz="0" w:space="0" w:color="auto"/>
      </w:divBdr>
    </w:div>
    <w:div w:id="1023895054">
      <w:bodyDiv w:val="1"/>
      <w:marLeft w:val="0"/>
      <w:marRight w:val="0"/>
      <w:marTop w:val="0"/>
      <w:marBottom w:val="0"/>
      <w:divBdr>
        <w:top w:val="none" w:sz="0" w:space="0" w:color="auto"/>
        <w:left w:val="none" w:sz="0" w:space="0" w:color="auto"/>
        <w:bottom w:val="none" w:sz="0" w:space="0" w:color="auto"/>
        <w:right w:val="none" w:sz="0" w:space="0" w:color="auto"/>
      </w:divBdr>
    </w:div>
    <w:div w:id="1269771383">
      <w:bodyDiv w:val="1"/>
      <w:marLeft w:val="0"/>
      <w:marRight w:val="0"/>
      <w:marTop w:val="0"/>
      <w:marBottom w:val="0"/>
      <w:divBdr>
        <w:top w:val="none" w:sz="0" w:space="0" w:color="auto"/>
        <w:left w:val="none" w:sz="0" w:space="0" w:color="auto"/>
        <w:bottom w:val="none" w:sz="0" w:space="0" w:color="auto"/>
        <w:right w:val="none" w:sz="0" w:space="0" w:color="auto"/>
      </w:divBdr>
    </w:div>
    <w:div w:id="141258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alia.at/shop/home/mehr-von-suche/ANY/sp/johannes_vogt.html?mehrVon=Johannes%20Vogt" TargetMode="External"/><Relationship Id="rId3" Type="http://schemas.openxmlformats.org/officeDocument/2006/relationships/settings" Target="settings.xml"/><Relationship Id="rId7" Type="http://schemas.openxmlformats.org/officeDocument/2006/relationships/hyperlink" Target="https://www.thalia.at/shop/home/mehr-von-suche/ANY/sp/felicitas_horstschafer.html?mehrVon=Felicitas%20Horstsch%E4f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familienlektuere.at" TargetMode="External"/><Relationship Id="rId4" Type="http://schemas.openxmlformats.org/officeDocument/2006/relationships/webSettings" Target="webSettings.xml"/><Relationship Id="rId9" Type="http://schemas.openxmlformats.org/officeDocument/2006/relationships/hyperlink" Target="http://www.kinderbuchhaus.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6284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kro</dc:creator>
  <cp:lastModifiedBy>kronabethleitner</cp:lastModifiedBy>
  <cp:revision>4</cp:revision>
  <dcterms:created xsi:type="dcterms:W3CDTF">2017-11-13T11:26:00Z</dcterms:created>
  <dcterms:modified xsi:type="dcterms:W3CDTF">2017-11-13T16:46:00Z</dcterms:modified>
</cp:coreProperties>
</file>